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074" w:rsidRPr="00822074" w:rsidRDefault="00822074" w:rsidP="00822074">
      <w:pPr>
        <w:spacing w:line="480" w:lineRule="auto"/>
        <w:rPr>
          <w:rFonts w:ascii="Times New Roman" w:hAnsi="Times New Roman" w:cs="Times New Roman"/>
          <w:sz w:val="24"/>
          <w:szCs w:val="24"/>
        </w:rPr>
      </w:pPr>
    </w:p>
    <w:p w:rsidR="00822074" w:rsidRPr="00822074" w:rsidRDefault="00822074" w:rsidP="00822074">
      <w:pPr>
        <w:spacing w:line="480" w:lineRule="auto"/>
        <w:rPr>
          <w:rFonts w:ascii="Times New Roman" w:hAnsi="Times New Roman" w:cs="Times New Roman"/>
          <w:sz w:val="24"/>
          <w:szCs w:val="24"/>
        </w:rPr>
      </w:pPr>
    </w:p>
    <w:p w:rsidR="00822074" w:rsidRPr="00822074" w:rsidRDefault="00822074" w:rsidP="00822074">
      <w:pPr>
        <w:spacing w:line="480" w:lineRule="auto"/>
        <w:rPr>
          <w:rFonts w:ascii="Times New Roman" w:hAnsi="Times New Roman" w:cs="Times New Roman"/>
          <w:sz w:val="24"/>
          <w:szCs w:val="24"/>
        </w:rPr>
      </w:pPr>
    </w:p>
    <w:p w:rsidR="00822074" w:rsidRPr="00822074" w:rsidRDefault="00822074" w:rsidP="00822074">
      <w:pPr>
        <w:spacing w:line="480" w:lineRule="auto"/>
        <w:rPr>
          <w:rFonts w:ascii="Times New Roman" w:hAnsi="Times New Roman" w:cs="Times New Roman"/>
          <w:sz w:val="24"/>
          <w:szCs w:val="24"/>
        </w:rPr>
      </w:pPr>
    </w:p>
    <w:p w:rsidR="00822074" w:rsidRPr="00822074" w:rsidRDefault="00822074" w:rsidP="00822074">
      <w:pPr>
        <w:spacing w:line="480" w:lineRule="auto"/>
        <w:rPr>
          <w:rFonts w:ascii="Times New Roman" w:hAnsi="Times New Roman" w:cs="Times New Roman"/>
          <w:sz w:val="24"/>
          <w:szCs w:val="24"/>
        </w:rPr>
      </w:pPr>
    </w:p>
    <w:p w:rsidR="00822074" w:rsidRPr="00822074" w:rsidRDefault="00822074" w:rsidP="00822074">
      <w:pPr>
        <w:spacing w:line="480" w:lineRule="auto"/>
        <w:jc w:val="center"/>
        <w:rPr>
          <w:rFonts w:ascii="Times New Roman" w:hAnsi="Times New Roman" w:cs="Times New Roman"/>
          <w:sz w:val="24"/>
          <w:szCs w:val="24"/>
        </w:rPr>
      </w:pPr>
      <w:r w:rsidRPr="00822074">
        <w:rPr>
          <w:rFonts w:ascii="Times New Roman" w:hAnsi="Times New Roman" w:cs="Times New Roman"/>
          <w:sz w:val="24"/>
          <w:szCs w:val="24"/>
        </w:rPr>
        <w:t>Macbeth by William Shakespeare</w:t>
      </w:r>
    </w:p>
    <w:p w:rsidR="00822074" w:rsidRPr="00822074" w:rsidRDefault="00822074" w:rsidP="00822074">
      <w:pPr>
        <w:spacing w:line="480" w:lineRule="auto"/>
        <w:jc w:val="center"/>
        <w:rPr>
          <w:rFonts w:ascii="Times New Roman" w:hAnsi="Times New Roman" w:cs="Times New Roman"/>
          <w:sz w:val="24"/>
          <w:szCs w:val="24"/>
        </w:rPr>
      </w:pPr>
      <w:r w:rsidRPr="00822074">
        <w:rPr>
          <w:rFonts w:ascii="Times New Roman" w:hAnsi="Times New Roman" w:cs="Times New Roman"/>
          <w:sz w:val="24"/>
          <w:szCs w:val="24"/>
        </w:rPr>
        <w:t>Name of Student</w:t>
      </w:r>
    </w:p>
    <w:p w:rsidR="00822074" w:rsidRPr="00822074" w:rsidRDefault="00822074" w:rsidP="00822074">
      <w:pPr>
        <w:spacing w:line="480" w:lineRule="auto"/>
        <w:jc w:val="center"/>
        <w:rPr>
          <w:rFonts w:ascii="Times New Roman" w:hAnsi="Times New Roman" w:cs="Times New Roman"/>
          <w:sz w:val="24"/>
          <w:szCs w:val="24"/>
        </w:rPr>
      </w:pPr>
      <w:r w:rsidRPr="00822074">
        <w:rPr>
          <w:rFonts w:ascii="Times New Roman" w:hAnsi="Times New Roman" w:cs="Times New Roman"/>
          <w:sz w:val="24"/>
          <w:szCs w:val="24"/>
        </w:rPr>
        <w:t>Name of Institution</w:t>
      </w:r>
    </w:p>
    <w:p w:rsidR="00822074" w:rsidRPr="00822074" w:rsidRDefault="00822074" w:rsidP="00822074">
      <w:pPr>
        <w:spacing w:line="480" w:lineRule="auto"/>
        <w:jc w:val="center"/>
        <w:rPr>
          <w:rFonts w:ascii="Times New Roman" w:hAnsi="Times New Roman" w:cs="Times New Roman"/>
          <w:sz w:val="24"/>
          <w:szCs w:val="24"/>
        </w:rPr>
      </w:pPr>
      <w:r w:rsidRPr="00822074">
        <w:rPr>
          <w:rFonts w:ascii="Times New Roman" w:hAnsi="Times New Roman" w:cs="Times New Roman"/>
          <w:sz w:val="24"/>
          <w:szCs w:val="24"/>
        </w:rPr>
        <w:t xml:space="preserve">Date </w:t>
      </w:r>
      <w:r w:rsidRPr="00822074">
        <w:rPr>
          <w:rFonts w:ascii="Times New Roman" w:hAnsi="Times New Roman" w:cs="Times New Roman"/>
          <w:sz w:val="24"/>
          <w:szCs w:val="24"/>
        </w:rPr>
        <w:br w:type="page"/>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lastRenderedPageBreak/>
        <w:t xml:space="preserve">The book is a play titled Macbeth, written by William Shakespeare. Set in medieval times in Scotland, the play poses the question of ambition for power and authority, and what role morality plays in shaping this aspect. The principle themes include ambition and supernatural equivocation. The analysis of goals, as it pertains to the play, may assume the role of morality and cunning on checking the motives and ambitions. The paper provides a brief analysis of the themes and use of dramatic tools in the play. </w:t>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The setting of the play is medieval Scotland and details the rise and fall of Macbeth following him through his journey of becoming the king and later losing the throne. The title character is a Scottish nobleman as the Thane of Glamis. He is in the company of Banquo, a fellow general under the authority of King Duncan when they encounter three witches. The witches prophesy that Macbeth will assume the throne, but his colleague will beget the lineage of the throne</w:t>
      </w:r>
      <w:r w:rsidR="004C0085">
        <w:rPr>
          <w:rFonts w:ascii="Times New Roman" w:hAnsi="Times New Roman" w:cs="Times New Roman"/>
          <w:sz w:val="24"/>
          <w:szCs w:val="24"/>
        </w:rPr>
        <w:t xml:space="preserve"> (Macbeth 1.3.23-45)</w:t>
      </w:r>
      <w:r w:rsidRPr="00822074">
        <w:rPr>
          <w:rFonts w:ascii="Times New Roman" w:hAnsi="Times New Roman" w:cs="Times New Roman"/>
          <w:sz w:val="24"/>
          <w:szCs w:val="24"/>
        </w:rPr>
        <w:t>. The idea of the throne appeals to Macbeth once the title of thane of Cawdor is his. Ambition drives him against waiting for fate to run its course. Macbeth’s wife convinces her husband the quickest way to ensure his path is killing the king. The chance to do so presents itself when the king decides to welcome him to the castle</w:t>
      </w:r>
      <w:r w:rsidR="00020C68">
        <w:rPr>
          <w:rFonts w:ascii="Times New Roman" w:hAnsi="Times New Roman" w:cs="Times New Roman"/>
          <w:sz w:val="24"/>
          <w:szCs w:val="24"/>
        </w:rPr>
        <w:t xml:space="preserve"> (Macbeth 1.3.56-61)</w:t>
      </w:r>
      <w:r w:rsidRPr="00822074">
        <w:rPr>
          <w:rFonts w:ascii="Times New Roman" w:hAnsi="Times New Roman" w:cs="Times New Roman"/>
          <w:sz w:val="24"/>
          <w:szCs w:val="24"/>
        </w:rPr>
        <w:t>. The thane of Fife discovers the murder while on call to the king, which prompts the king’s son to flee</w:t>
      </w:r>
      <w:r w:rsidR="00EC6529">
        <w:rPr>
          <w:rFonts w:ascii="Times New Roman" w:hAnsi="Times New Roman" w:cs="Times New Roman"/>
          <w:sz w:val="24"/>
          <w:szCs w:val="24"/>
        </w:rPr>
        <w:t xml:space="preserve"> (Macbeth 2.4.14-21)</w:t>
      </w:r>
      <w:r w:rsidRPr="00822074">
        <w:rPr>
          <w:rFonts w:ascii="Times New Roman" w:hAnsi="Times New Roman" w:cs="Times New Roman"/>
          <w:sz w:val="24"/>
          <w:szCs w:val="24"/>
        </w:rPr>
        <w:t>. Their speedy departure implicates them, and Macbeth becomes the king. Anxiety about the second part of the prophecy, Macbeth murders Banquo, but the latter’s son manages to flee</w:t>
      </w:r>
      <w:r w:rsidR="00EC6529">
        <w:rPr>
          <w:rFonts w:ascii="Times New Roman" w:hAnsi="Times New Roman" w:cs="Times New Roman"/>
          <w:sz w:val="24"/>
          <w:szCs w:val="24"/>
        </w:rPr>
        <w:t xml:space="preserve"> (Macbeth 3.1.46-86)</w:t>
      </w:r>
      <w:r w:rsidRPr="00822074">
        <w:rPr>
          <w:rFonts w:ascii="Times New Roman" w:hAnsi="Times New Roman" w:cs="Times New Roman"/>
          <w:sz w:val="24"/>
          <w:szCs w:val="24"/>
        </w:rPr>
        <w:t xml:space="preserve">. Guilt drives Lady Macbeth mad, while the ghost of Banquo haunts her husband. The witches then assure Macbeth that no-man ‘of woman born’ will kill him. On learning that Macduff is in alliance with Malcolm, the title character orders the death of the former’s wife and children. The Lady Macbeth dies, and her husband follows suit at </w:t>
      </w:r>
      <w:r w:rsidRPr="00822074">
        <w:rPr>
          <w:rFonts w:ascii="Times New Roman" w:hAnsi="Times New Roman" w:cs="Times New Roman"/>
          <w:sz w:val="24"/>
          <w:szCs w:val="24"/>
        </w:rPr>
        <w:lastRenderedPageBreak/>
        <w:t xml:space="preserve">the hand of Macduff whose birth followed a cesarean section, hence not ‘of woman born.’ Malcolm is crowned as the rightful king. </w:t>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The plot pyramid follows nine fundamental points of the play. The composition of the introduction takes only one action where the three witches make their prophecy known to Macbeth and Banquo. The rising action, which illustrates a slope of the pyramid, follows five critical points; Macbeth, in coalition with his wife, kills Duncan, and hence he becomes the king. The second act follows the evaluation of Banquo as a threat by Banquo and arranging for his death, but Fleance escapes. The third act of the rising actions includes the extra prophesies by the witches who make Macbeth thinks he is invincible. The next event follows Macduff’s reaction to induce Malcolm to fight for the throne of Scotland</w:t>
      </w:r>
      <w:r w:rsidR="00643E6D">
        <w:rPr>
          <w:rFonts w:ascii="Times New Roman" w:hAnsi="Times New Roman" w:cs="Times New Roman"/>
          <w:sz w:val="24"/>
          <w:szCs w:val="24"/>
        </w:rPr>
        <w:t xml:space="preserve"> (Macbeth 4.3.1-64)</w:t>
      </w:r>
      <w:r w:rsidRPr="00822074">
        <w:rPr>
          <w:rFonts w:ascii="Times New Roman" w:hAnsi="Times New Roman" w:cs="Times New Roman"/>
          <w:sz w:val="24"/>
          <w:szCs w:val="24"/>
        </w:rPr>
        <w:t xml:space="preserve">, which prompts backlash from Macbeth. The last action from the rising action takes the cause of the madness and death of Lady Macbeth. The tip of the pyramid is the climax, whose act involves the retaliatory action by Malcolm, who leads his troop into battle against Macbeth. The falling action of the play is a single event and follows the death of Macbeth at the hands of Macduff on the battlefield. The resolution event of the play follows the coronation of Malcolm as the rightful king of Scotland and marks the last point of the pyramid. </w:t>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 xml:space="preserve">Ambition is the central theme of the play; portrayed as checkered and unchecked. The first aspect describes Banquo. When first approached by the three witches, the primary focus is on Macbeth, with nothing told to him. He, however, is keen to learn about his future and seeks it out. After Macbeth assumes the throne, Banquo also illustrates he wants his prophecy also to come true. He is continuously open about his ambition to achieve more. He, however, restrains himself through morality and opts not to kill for it like his colleague. However, Macbeth’s ambition breed destruction since moral constraints does no limit him. The character has desires </w:t>
      </w:r>
      <w:r w:rsidRPr="00822074">
        <w:rPr>
          <w:rFonts w:ascii="Times New Roman" w:hAnsi="Times New Roman" w:cs="Times New Roman"/>
          <w:sz w:val="24"/>
          <w:szCs w:val="24"/>
        </w:rPr>
        <w:lastRenderedPageBreak/>
        <w:t>for power and advancement but is less open about them. He is more inclined to evil deeds and kills the king, who is his relative. His reign on the throne is tyrannical with more assassinations, which later make him stew in paranoia and guilt. The unchecked ambition results in his descent into a frantic and boastful madness. Lady Macbeth is more open in the pursuit of her goals and is more determined than her husband. She is merciless in convincing her husband to kill the king</w:t>
      </w:r>
      <w:r w:rsidR="00EC6529">
        <w:rPr>
          <w:rFonts w:ascii="Times New Roman" w:hAnsi="Times New Roman" w:cs="Times New Roman"/>
          <w:sz w:val="24"/>
          <w:szCs w:val="24"/>
        </w:rPr>
        <w:t xml:space="preserve"> (Macbeth 1.7.17-42)</w:t>
      </w:r>
      <w:r w:rsidRPr="00822074">
        <w:rPr>
          <w:rFonts w:ascii="Times New Roman" w:hAnsi="Times New Roman" w:cs="Times New Roman"/>
          <w:sz w:val="24"/>
          <w:szCs w:val="24"/>
        </w:rPr>
        <w:t xml:space="preserve">. However, the ensuing and resulting murders are aspects she is less capable of withstanding. The repeated bloodshed by Macbeth drives her to madness. </w:t>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 xml:space="preserve">Another fundamental theme in the play is fate and prediction. Supernatural equivocation shapes the entire play, mostly the actions of Macbeth. After prophecies of greatness, Macbeth kills Duncan and arranges for the death of Banquo and his family to prevent them from begetting the throne. Following the prediction that no man born of a woman can harm him, Macbeth is overconfident and feels invincible. Even when he battles with Macduff before his demise, he reiterates the prophecy as a show of the confidence he has in the predictions by the three witches. </w:t>
      </w:r>
    </w:p>
    <w:p w:rsidR="00A74A6B"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 xml:space="preserve">Shakespeare makes use of literal devices to shape the themes within the context of the play. Soliloquies illustrate the inner thoughts of characters. Macbeth utters, “The Prince of Cumberland! That is a step on which I must fall down, or else o’ erleap, for in my way it lies.” This illustrates the ambition behind Macbeth actions; contemplating eliminating the king to achieve the throne as prophesied. Act one scene five is a depiction of a monologue by Lady Macbeth depicting how far she is willing to go to ensure that her husband is king. However, the same aspects later in the play represent how guilt and paranoia condemn both characters to suffer. Lady Macbeth slowly reiterates their crimes and describes the blood on her clothes as she sees in her hallucinations. Macbeth also utters the same line, “Will all great Neptune’s ocean wash this blood Clean from my hand?” Shakespeare also makes dramatic use of entrances and </w:t>
      </w:r>
      <w:r w:rsidRPr="00822074">
        <w:rPr>
          <w:rFonts w:ascii="Times New Roman" w:hAnsi="Times New Roman" w:cs="Times New Roman"/>
          <w:sz w:val="24"/>
          <w:szCs w:val="24"/>
        </w:rPr>
        <w:lastRenderedPageBreak/>
        <w:t>exits in the play. This aspect is visible when used in making the three witches appear and vanish mysteriously. The use of exits and entrances in this aspect reflects the mysticism of the characters. The dramatic exits and entrances, in conjunction with their prophecies</w:t>
      </w:r>
      <w:r w:rsidR="004C0085">
        <w:rPr>
          <w:rFonts w:ascii="Times New Roman" w:hAnsi="Times New Roman" w:cs="Times New Roman"/>
          <w:sz w:val="24"/>
          <w:szCs w:val="24"/>
        </w:rPr>
        <w:t>,</w:t>
      </w:r>
      <w:r w:rsidRPr="00822074">
        <w:rPr>
          <w:rFonts w:ascii="Times New Roman" w:hAnsi="Times New Roman" w:cs="Times New Roman"/>
          <w:sz w:val="24"/>
          <w:szCs w:val="24"/>
        </w:rPr>
        <w:t xml:space="preserve"> highlights on the theme of the supernatural</w:t>
      </w:r>
      <w:r w:rsidR="004C0085">
        <w:rPr>
          <w:rFonts w:ascii="Times New Roman" w:hAnsi="Times New Roman" w:cs="Times New Roman"/>
          <w:sz w:val="24"/>
          <w:szCs w:val="24"/>
        </w:rPr>
        <w:t xml:space="preserve"> (Macbeth 1.1.1-10)</w:t>
      </w:r>
      <w:r w:rsidRPr="00822074">
        <w:rPr>
          <w:rFonts w:ascii="Times New Roman" w:hAnsi="Times New Roman" w:cs="Times New Roman"/>
          <w:sz w:val="24"/>
          <w:szCs w:val="24"/>
        </w:rPr>
        <w:t>.</w:t>
      </w:r>
      <w:r w:rsidR="00822074">
        <w:rPr>
          <w:rFonts w:ascii="Times New Roman" w:hAnsi="Times New Roman" w:cs="Times New Roman"/>
          <w:sz w:val="24"/>
          <w:szCs w:val="24"/>
        </w:rPr>
        <w:t xml:space="preserve"> Another critical element used in the play is blood. Blood symbolizes the guilt that Macbeth and his wife feel after committing several atrocities in their bid to become king. However, blood is also representative of violence throughout the play. When we first encounter Macbeth, he is victor in fighting under the banner of his king. Under Macbeth’s orders, Macduff’s wife and children are killed, and so is Banquo. As a tyrant, Macbeth is responsible for most of the violence during his brief tenure on the throne. </w:t>
      </w:r>
    </w:p>
    <w:p w:rsidR="007E4283" w:rsidRPr="00822074" w:rsidRDefault="00A74A6B" w:rsidP="00822074">
      <w:pPr>
        <w:spacing w:line="480" w:lineRule="auto"/>
        <w:ind w:firstLine="720"/>
        <w:rPr>
          <w:rFonts w:ascii="Times New Roman" w:hAnsi="Times New Roman" w:cs="Times New Roman"/>
          <w:sz w:val="24"/>
          <w:szCs w:val="24"/>
        </w:rPr>
      </w:pPr>
      <w:r w:rsidRPr="00822074">
        <w:rPr>
          <w:rFonts w:ascii="Times New Roman" w:hAnsi="Times New Roman" w:cs="Times New Roman"/>
          <w:sz w:val="24"/>
          <w:szCs w:val="24"/>
        </w:rPr>
        <w:t>Morality is critical in constraining ambitious attempts and characterizing a personality. Despite the tendency for violence and committing heinous acts, guilt affects both Macbeth and his wife. The former is more prone to violence than the latter. However, the play provides a vivid evaluation of how cunning predictions are. The consequences of supernatural equivocation in the play affect everyone</w:t>
      </w:r>
      <w:r w:rsidR="00822074" w:rsidRPr="00822074">
        <w:rPr>
          <w:rFonts w:ascii="Times New Roman" w:hAnsi="Times New Roman" w:cs="Times New Roman"/>
          <w:sz w:val="24"/>
          <w:szCs w:val="24"/>
        </w:rPr>
        <w:t>. G</w:t>
      </w:r>
      <w:r w:rsidRPr="00822074">
        <w:rPr>
          <w:rFonts w:ascii="Times New Roman" w:hAnsi="Times New Roman" w:cs="Times New Roman"/>
          <w:sz w:val="24"/>
          <w:szCs w:val="24"/>
        </w:rPr>
        <w:t>iven how vague the projections are, leaves a lot of room for interpretation.</w:t>
      </w:r>
    </w:p>
    <w:sectPr w:rsidR="007E4283" w:rsidRPr="00822074" w:rsidSect="008220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432" w:rsidRDefault="00FE7432" w:rsidP="00822074">
      <w:pPr>
        <w:spacing w:after="0" w:line="240" w:lineRule="auto"/>
      </w:pPr>
      <w:r>
        <w:separator/>
      </w:r>
    </w:p>
  </w:endnote>
  <w:endnote w:type="continuationSeparator" w:id="1">
    <w:p w:rsidR="00FE7432" w:rsidRDefault="00FE7432" w:rsidP="00822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432" w:rsidRDefault="00FE7432" w:rsidP="00822074">
      <w:pPr>
        <w:spacing w:after="0" w:line="240" w:lineRule="auto"/>
      </w:pPr>
      <w:r>
        <w:separator/>
      </w:r>
    </w:p>
  </w:footnote>
  <w:footnote w:type="continuationSeparator" w:id="1">
    <w:p w:rsidR="00FE7432" w:rsidRDefault="00FE7432" w:rsidP="008220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74" w:rsidRPr="00822074" w:rsidRDefault="00822074">
    <w:pPr>
      <w:pStyle w:val="Header"/>
      <w:jc w:val="right"/>
      <w:rPr>
        <w:rFonts w:ascii="Times New Roman" w:hAnsi="Times New Roman" w:cs="Times New Roman"/>
        <w:sz w:val="24"/>
      </w:rPr>
    </w:pPr>
    <w:r w:rsidRPr="00822074">
      <w:rPr>
        <w:rFonts w:ascii="Times New Roman" w:hAnsi="Times New Roman" w:cs="Times New Roman"/>
        <w:sz w:val="24"/>
      </w:rPr>
      <w:t xml:space="preserve">MACBETH BY WILLIAM SHAKESPEARE </w:t>
    </w:r>
    <w:r w:rsidRPr="00822074">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510507641"/>
        <w:docPartObj>
          <w:docPartGallery w:val="Page Numbers (Top of Page)"/>
          <w:docPartUnique/>
        </w:docPartObj>
      </w:sdtPr>
      <w:sdtContent>
        <w:r w:rsidR="00ED62BB" w:rsidRPr="00822074">
          <w:rPr>
            <w:rFonts w:ascii="Times New Roman" w:hAnsi="Times New Roman" w:cs="Times New Roman"/>
            <w:sz w:val="24"/>
          </w:rPr>
          <w:fldChar w:fldCharType="begin"/>
        </w:r>
        <w:r w:rsidRPr="00822074">
          <w:rPr>
            <w:rFonts w:ascii="Times New Roman" w:hAnsi="Times New Roman" w:cs="Times New Roman"/>
            <w:sz w:val="24"/>
          </w:rPr>
          <w:instrText xml:space="preserve"> PAGE   \* MERGEFORMAT </w:instrText>
        </w:r>
        <w:r w:rsidR="00ED62BB" w:rsidRPr="00822074">
          <w:rPr>
            <w:rFonts w:ascii="Times New Roman" w:hAnsi="Times New Roman" w:cs="Times New Roman"/>
            <w:sz w:val="24"/>
          </w:rPr>
          <w:fldChar w:fldCharType="separate"/>
        </w:r>
        <w:r w:rsidR="00643E6D">
          <w:rPr>
            <w:rFonts w:ascii="Times New Roman" w:hAnsi="Times New Roman" w:cs="Times New Roman"/>
            <w:noProof/>
            <w:sz w:val="24"/>
          </w:rPr>
          <w:t>5</w:t>
        </w:r>
        <w:r w:rsidR="00ED62BB" w:rsidRPr="00822074">
          <w:rPr>
            <w:rFonts w:ascii="Times New Roman" w:hAnsi="Times New Roman" w:cs="Times New Roman"/>
            <w:sz w:val="24"/>
          </w:rPr>
          <w:fldChar w:fldCharType="end"/>
        </w:r>
      </w:sdtContent>
    </w:sdt>
  </w:p>
  <w:p w:rsidR="00822074" w:rsidRPr="00822074" w:rsidRDefault="0082207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074" w:rsidRPr="00822074" w:rsidRDefault="00822074">
    <w:pPr>
      <w:pStyle w:val="Header"/>
      <w:jc w:val="right"/>
      <w:rPr>
        <w:rFonts w:ascii="Times New Roman" w:hAnsi="Times New Roman" w:cs="Times New Roman"/>
        <w:sz w:val="24"/>
      </w:rPr>
    </w:pPr>
    <w:r w:rsidRPr="00822074">
      <w:rPr>
        <w:rFonts w:ascii="Times New Roman" w:hAnsi="Times New Roman" w:cs="Times New Roman"/>
        <w:sz w:val="24"/>
      </w:rPr>
      <w:t xml:space="preserve">Running Head: MACBETH BY WILLIAM SHAKESPEARE </w:t>
    </w:r>
    <w:r w:rsidRPr="00822074">
      <w:rPr>
        <w:rFonts w:ascii="Times New Roman" w:hAnsi="Times New Roman" w:cs="Times New Roman"/>
        <w:sz w:val="24"/>
      </w:rPr>
      <w:tab/>
    </w:r>
    <w:sdt>
      <w:sdtPr>
        <w:rPr>
          <w:rFonts w:ascii="Times New Roman" w:hAnsi="Times New Roman" w:cs="Times New Roman"/>
          <w:sz w:val="24"/>
        </w:rPr>
        <w:id w:val="510507675"/>
        <w:docPartObj>
          <w:docPartGallery w:val="Page Numbers (Top of Page)"/>
          <w:docPartUnique/>
        </w:docPartObj>
      </w:sdtPr>
      <w:sdtContent>
        <w:r w:rsidR="00ED62BB" w:rsidRPr="00822074">
          <w:rPr>
            <w:rFonts w:ascii="Times New Roman" w:hAnsi="Times New Roman" w:cs="Times New Roman"/>
            <w:sz w:val="24"/>
          </w:rPr>
          <w:fldChar w:fldCharType="begin"/>
        </w:r>
        <w:r w:rsidRPr="00822074">
          <w:rPr>
            <w:rFonts w:ascii="Times New Roman" w:hAnsi="Times New Roman" w:cs="Times New Roman"/>
            <w:sz w:val="24"/>
          </w:rPr>
          <w:instrText xml:space="preserve"> PAGE   \* MERGEFORMAT </w:instrText>
        </w:r>
        <w:r w:rsidR="00ED62BB" w:rsidRPr="00822074">
          <w:rPr>
            <w:rFonts w:ascii="Times New Roman" w:hAnsi="Times New Roman" w:cs="Times New Roman"/>
            <w:sz w:val="24"/>
          </w:rPr>
          <w:fldChar w:fldCharType="separate"/>
        </w:r>
        <w:r w:rsidR="00EC6529">
          <w:rPr>
            <w:rFonts w:ascii="Times New Roman" w:hAnsi="Times New Roman" w:cs="Times New Roman"/>
            <w:noProof/>
            <w:sz w:val="24"/>
          </w:rPr>
          <w:t>1</w:t>
        </w:r>
        <w:r w:rsidR="00ED62BB" w:rsidRPr="00822074">
          <w:rPr>
            <w:rFonts w:ascii="Times New Roman" w:hAnsi="Times New Roman" w:cs="Times New Roman"/>
            <w:sz w:val="24"/>
          </w:rPr>
          <w:fldChar w:fldCharType="end"/>
        </w:r>
      </w:sdtContent>
    </w:sdt>
  </w:p>
  <w:p w:rsidR="00822074" w:rsidRPr="00822074" w:rsidRDefault="0082207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63632"/>
    <w:rsid w:val="00020C68"/>
    <w:rsid w:val="000F4075"/>
    <w:rsid w:val="001051D9"/>
    <w:rsid w:val="00263632"/>
    <w:rsid w:val="0039548F"/>
    <w:rsid w:val="004A611D"/>
    <w:rsid w:val="004C0085"/>
    <w:rsid w:val="00643E6D"/>
    <w:rsid w:val="007E4283"/>
    <w:rsid w:val="00822074"/>
    <w:rsid w:val="00863F0E"/>
    <w:rsid w:val="009A4605"/>
    <w:rsid w:val="00A74A6B"/>
    <w:rsid w:val="00B215AA"/>
    <w:rsid w:val="00D26B73"/>
    <w:rsid w:val="00D83EE6"/>
    <w:rsid w:val="00EC6529"/>
    <w:rsid w:val="00ED62BB"/>
    <w:rsid w:val="00F41B78"/>
    <w:rsid w:val="00FC73FF"/>
    <w:rsid w:val="00FE74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074"/>
  </w:style>
  <w:style w:type="paragraph" w:styleId="Footer">
    <w:name w:val="footer"/>
    <w:basedOn w:val="Normal"/>
    <w:link w:val="FooterChar"/>
    <w:uiPriority w:val="99"/>
    <w:semiHidden/>
    <w:unhideWhenUsed/>
    <w:rsid w:val="008220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0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5</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2019-08-22T14:41:00Z</dcterms:created>
  <dcterms:modified xsi:type="dcterms:W3CDTF">2019-08-23T14:27:00Z</dcterms:modified>
</cp:coreProperties>
</file>